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D167" w14:textId="77777777" w:rsidR="00634CF4" w:rsidRPr="00634CF4" w:rsidRDefault="00634CF4" w:rsidP="00634CF4">
      <w:pPr>
        <w:rPr>
          <w:lang w:val="es-ES"/>
        </w:rPr>
      </w:pPr>
    </w:p>
    <w:tbl>
      <w:tblPr>
        <w:tblW w:w="9125" w:type="dxa"/>
        <w:tblInd w:w="365" w:type="dxa"/>
        <w:tblBorders>
          <w:top w:val="single" w:sz="2" w:space="0" w:color="00AEEF"/>
          <w:left w:val="single" w:sz="2" w:space="0" w:color="00AEEF"/>
          <w:bottom w:val="single" w:sz="2" w:space="0" w:color="00AEEF"/>
          <w:right w:val="single" w:sz="2" w:space="0" w:color="00AEEF"/>
          <w:insideH w:val="single" w:sz="2" w:space="0" w:color="00AEEF"/>
          <w:insideV w:val="single" w:sz="2" w:space="0" w:color="00AEEF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724"/>
        <w:gridCol w:w="2268"/>
        <w:gridCol w:w="1838"/>
      </w:tblGrid>
      <w:tr w:rsidR="00634CF4" w:rsidRPr="00634CF4" w14:paraId="26A4F381" w14:textId="77777777" w:rsidTr="00634CF4">
        <w:trPr>
          <w:trHeight w:val="421"/>
        </w:trPr>
        <w:tc>
          <w:tcPr>
            <w:tcW w:w="9125" w:type="dxa"/>
            <w:gridSpan w:val="4"/>
            <w:shd w:val="clear" w:color="auto" w:fill="D1EEFC"/>
          </w:tcPr>
          <w:p w14:paraId="080443AD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Esquema de organización para el año escolar</w:t>
            </w:r>
          </w:p>
        </w:tc>
      </w:tr>
      <w:tr w:rsidR="00634CF4" w:rsidRPr="00634CF4" w14:paraId="25D8EB9F" w14:textId="77777777" w:rsidTr="00634CF4">
        <w:trPr>
          <w:trHeight w:val="421"/>
        </w:trPr>
        <w:tc>
          <w:tcPr>
            <w:tcW w:w="9125" w:type="dxa"/>
            <w:gridSpan w:val="4"/>
            <w:shd w:val="clear" w:color="auto" w:fill="D1EEFC"/>
          </w:tcPr>
          <w:p w14:paraId="211E636C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Centro educativo:</w:t>
            </w:r>
          </w:p>
        </w:tc>
      </w:tr>
      <w:tr w:rsidR="00634CF4" w:rsidRPr="00634CF4" w14:paraId="17DF577A" w14:textId="77777777" w:rsidTr="00634CF4">
        <w:trPr>
          <w:trHeight w:val="421"/>
        </w:trPr>
        <w:tc>
          <w:tcPr>
            <w:tcW w:w="5019" w:type="dxa"/>
            <w:gridSpan w:val="2"/>
            <w:shd w:val="clear" w:color="auto" w:fill="D1EEFC"/>
          </w:tcPr>
          <w:p w14:paraId="0DD3EDE2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Área:</w:t>
            </w:r>
          </w:p>
        </w:tc>
        <w:tc>
          <w:tcPr>
            <w:tcW w:w="2268" w:type="dxa"/>
            <w:shd w:val="clear" w:color="auto" w:fill="D1EEFC"/>
          </w:tcPr>
          <w:p w14:paraId="1659B6A5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Grado:</w:t>
            </w:r>
          </w:p>
        </w:tc>
        <w:tc>
          <w:tcPr>
            <w:tcW w:w="1837" w:type="dxa"/>
            <w:shd w:val="clear" w:color="auto" w:fill="D1EEFC"/>
          </w:tcPr>
          <w:p w14:paraId="0AC08C9F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Año escolar:</w:t>
            </w:r>
          </w:p>
        </w:tc>
      </w:tr>
      <w:tr w:rsidR="00634CF4" w:rsidRPr="00634CF4" w14:paraId="1AD18FF0" w14:textId="77777777" w:rsidTr="00634CF4">
        <w:trPr>
          <w:trHeight w:val="434"/>
        </w:trPr>
        <w:tc>
          <w:tcPr>
            <w:tcW w:w="9125" w:type="dxa"/>
            <w:gridSpan w:val="4"/>
            <w:shd w:val="clear" w:color="auto" w:fill="D1EEFC"/>
          </w:tcPr>
          <w:p w14:paraId="6E2BA122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Docente:</w:t>
            </w:r>
          </w:p>
        </w:tc>
      </w:tr>
      <w:tr w:rsidR="00634CF4" w:rsidRPr="00634CF4" w14:paraId="2C1DC991" w14:textId="77777777" w:rsidTr="00634CF4">
        <w:trPr>
          <w:trHeight w:val="421"/>
        </w:trPr>
        <w:tc>
          <w:tcPr>
            <w:tcW w:w="9125" w:type="dxa"/>
            <w:gridSpan w:val="4"/>
            <w:shd w:val="clear" w:color="auto" w:fill="D1EEFC"/>
          </w:tcPr>
          <w:p w14:paraId="748BA3F4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Propósito:</w:t>
            </w:r>
          </w:p>
        </w:tc>
      </w:tr>
      <w:tr w:rsidR="00634CF4" w:rsidRPr="00634CF4" w14:paraId="4EF2498F" w14:textId="77777777" w:rsidTr="00634CF4">
        <w:trPr>
          <w:trHeight w:val="1195"/>
        </w:trPr>
        <w:tc>
          <w:tcPr>
            <w:tcW w:w="2295" w:type="dxa"/>
            <w:shd w:val="clear" w:color="auto" w:fill="D1EEFC"/>
          </w:tcPr>
          <w:p w14:paraId="0DCA9852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Temporalidad</w:t>
            </w:r>
          </w:p>
        </w:tc>
        <w:tc>
          <w:tcPr>
            <w:tcW w:w="2724" w:type="dxa"/>
            <w:shd w:val="clear" w:color="auto" w:fill="D1EEFC"/>
          </w:tcPr>
          <w:p w14:paraId="304230B2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Título de la unidad temática curricular</w:t>
            </w:r>
          </w:p>
        </w:tc>
        <w:tc>
          <w:tcPr>
            <w:tcW w:w="2268" w:type="dxa"/>
            <w:shd w:val="clear" w:color="auto" w:fill="D1EEFC"/>
          </w:tcPr>
          <w:p w14:paraId="7652EB43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Efemérides/actividades del calendario escolar y otras.</w:t>
            </w:r>
          </w:p>
        </w:tc>
        <w:tc>
          <w:tcPr>
            <w:tcW w:w="1837" w:type="dxa"/>
            <w:shd w:val="clear" w:color="auto" w:fill="D1EEFC"/>
          </w:tcPr>
          <w:p w14:paraId="661857EF" w14:textId="77777777" w:rsidR="00634CF4" w:rsidRPr="00634CF4" w:rsidRDefault="00634CF4" w:rsidP="00634CF4">
            <w:pPr>
              <w:rPr>
                <w:lang w:val="es-ES"/>
              </w:rPr>
            </w:pPr>
            <w:r w:rsidRPr="00634CF4">
              <w:rPr>
                <w:lang w:val="es-ES"/>
              </w:rPr>
              <w:t>Recursos</w:t>
            </w:r>
          </w:p>
        </w:tc>
      </w:tr>
      <w:tr w:rsidR="00634CF4" w:rsidRPr="00634CF4" w14:paraId="1720E286" w14:textId="77777777" w:rsidTr="00634CF4">
        <w:trPr>
          <w:trHeight w:val="421"/>
        </w:trPr>
        <w:tc>
          <w:tcPr>
            <w:tcW w:w="2295" w:type="dxa"/>
            <w:vMerge w:val="restart"/>
          </w:tcPr>
          <w:p w14:paraId="3FFCD5B4" w14:textId="77777777" w:rsidR="00634CF4" w:rsidRPr="00634CF4" w:rsidRDefault="00634CF4" w:rsidP="00634CF4">
            <w:pPr>
              <w:rPr>
                <w:b/>
                <w:lang w:val="es-ES"/>
              </w:rPr>
            </w:pPr>
            <w:r w:rsidRPr="00634CF4">
              <w:rPr>
                <w:b/>
                <w:lang w:val="es-ES"/>
              </w:rPr>
              <w:t>Período 1</w:t>
            </w:r>
          </w:p>
        </w:tc>
        <w:tc>
          <w:tcPr>
            <w:tcW w:w="2724" w:type="dxa"/>
          </w:tcPr>
          <w:p w14:paraId="619F43AA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35F3B277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611253AC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0F804FE3" w14:textId="77777777" w:rsidTr="00634CF4">
        <w:trPr>
          <w:trHeight w:val="421"/>
        </w:trPr>
        <w:tc>
          <w:tcPr>
            <w:tcW w:w="2295" w:type="dxa"/>
            <w:vMerge/>
            <w:tcBorders>
              <w:top w:val="nil"/>
            </w:tcBorders>
          </w:tcPr>
          <w:p w14:paraId="639EFDE1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724" w:type="dxa"/>
          </w:tcPr>
          <w:p w14:paraId="657E7A5A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4028B1D3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743AD167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4100E1A1" w14:textId="77777777" w:rsidTr="00634CF4">
        <w:trPr>
          <w:trHeight w:val="421"/>
        </w:trPr>
        <w:tc>
          <w:tcPr>
            <w:tcW w:w="2295" w:type="dxa"/>
            <w:vMerge w:val="restart"/>
          </w:tcPr>
          <w:p w14:paraId="4885677E" w14:textId="77777777" w:rsidR="00634CF4" w:rsidRPr="00634CF4" w:rsidRDefault="00634CF4" w:rsidP="00634CF4">
            <w:pPr>
              <w:rPr>
                <w:b/>
                <w:lang w:val="es-ES"/>
              </w:rPr>
            </w:pPr>
            <w:r w:rsidRPr="00634CF4">
              <w:rPr>
                <w:b/>
                <w:lang w:val="es-ES"/>
              </w:rPr>
              <w:t>Período 2</w:t>
            </w:r>
          </w:p>
        </w:tc>
        <w:tc>
          <w:tcPr>
            <w:tcW w:w="2724" w:type="dxa"/>
          </w:tcPr>
          <w:p w14:paraId="40E0372C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74B16A20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554130FB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642B834C" w14:textId="77777777" w:rsidTr="00634CF4">
        <w:trPr>
          <w:trHeight w:val="421"/>
        </w:trPr>
        <w:tc>
          <w:tcPr>
            <w:tcW w:w="2295" w:type="dxa"/>
            <w:vMerge/>
            <w:tcBorders>
              <w:top w:val="nil"/>
            </w:tcBorders>
          </w:tcPr>
          <w:p w14:paraId="59DCAC29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724" w:type="dxa"/>
          </w:tcPr>
          <w:p w14:paraId="01C59676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1429E01F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2587C208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11545C07" w14:textId="77777777" w:rsidTr="00634CF4">
        <w:trPr>
          <w:trHeight w:val="421"/>
        </w:trPr>
        <w:tc>
          <w:tcPr>
            <w:tcW w:w="2295" w:type="dxa"/>
            <w:vMerge w:val="restart"/>
          </w:tcPr>
          <w:p w14:paraId="7458E501" w14:textId="77777777" w:rsidR="00634CF4" w:rsidRPr="00634CF4" w:rsidRDefault="00634CF4" w:rsidP="00634CF4">
            <w:pPr>
              <w:rPr>
                <w:b/>
                <w:lang w:val="es-ES"/>
              </w:rPr>
            </w:pPr>
            <w:r w:rsidRPr="00634CF4">
              <w:rPr>
                <w:b/>
                <w:lang w:val="es-ES"/>
              </w:rPr>
              <w:t>Período 3</w:t>
            </w:r>
          </w:p>
        </w:tc>
        <w:tc>
          <w:tcPr>
            <w:tcW w:w="2724" w:type="dxa"/>
          </w:tcPr>
          <w:p w14:paraId="115654DF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3802AC14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59905687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7BE90315" w14:textId="77777777" w:rsidTr="00634CF4">
        <w:trPr>
          <w:trHeight w:val="421"/>
        </w:trPr>
        <w:tc>
          <w:tcPr>
            <w:tcW w:w="2295" w:type="dxa"/>
            <w:vMerge/>
            <w:tcBorders>
              <w:top w:val="nil"/>
            </w:tcBorders>
          </w:tcPr>
          <w:p w14:paraId="6C5B29FE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724" w:type="dxa"/>
          </w:tcPr>
          <w:p w14:paraId="0066F0FC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0837A2D5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596E6A18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41C6FC1D" w14:textId="77777777" w:rsidTr="00634CF4">
        <w:trPr>
          <w:trHeight w:val="421"/>
        </w:trPr>
        <w:tc>
          <w:tcPr>
            <w:tcW w:w="2295" w:type="dxa"/>
            <w:vMerge w:val="restart"/>
          </w:tcPr>
          <w:p w14:paraId="35282E85" w14:textId="77777777" w:rsidR="00634CF4" w:rsidRPr="00634CF4" w:rsidRDefault="00634CF4" w:rsidP="00634CF4">
            <w:pPr>
              <w:rPr>
                <w:b/>
                <w:lang w:val="es-ES"/>
              </w:rPr>
            </w:pPr>
            <w:r w:rsidRPr="00634CF4">
              <w:rPr>
                <w:b/>
                <w:lang w:val="es-ES"/>
              </w:rPr>
              <w:t>Período 4</w:t>
            </w:r>
          </w:p>
        </w:tc>
        <w:tc>
          <w:tcPr>
            <w:tcW w:w="2724" w:type="dxa"/>
          </w:tcPr>
          <w:p w14:paraId="618D81C0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0CB79000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791BFD07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  <w:tr w:rsidR="00634CF4" w:rsidRPr="00634CF4" w14:paraId="6FCBF1E0" w14:textId="77777777" w:rsidTr="00634CF4">
        <w:trPr>
          <w:trHeight w:val="421"/>
        </w:trPr>
        <w:tc>
          <w:tcPr>
            <w:tcW w:w="2295" w:type="dxa"/>
            <w:vMerge/>
            <w:tcBorders>
              <w:top w:val="nil"/>
            </w:tcBorders>
          </w:tcPr>
          <w:p w14:paraId="09C2C712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724" w:type="dxa"/>
          </w:tcPr>
          <w:p w14:paraId="105BAB8C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2268" w:type="dxa"/>
          </w:tcPr>
          <w:p w14:paraId="27D0E191" w14:textId="77777777" w:rsidR="00634CF4" w:rsidRPr="00634CF4" w:rsidRDefault="00634CF4" w:rsidP="00634CF4">
            <w:pPr>
              <w:rPr>
                <w:lang w:val="es-ES"/>
              </w:rPr>
            </w:pPr>
          </w:p>
        </w:tc>
        <w:tc>
          <w:tcPr>
            <w:tcW w:w="1837" w:type="dxa"/>
          </w:tcPr>
          <w:p w14:paraId="136A4B00" w14:textId="77777777" w:rsidR="00634CF4" w:rsidRPr="00634CF4" w:rsidRDefault="00634CF4" w:rsidP="00634CF4">
            <w:pPr>
              <w:rPr>
                <w:lang w:val="es-ES"/>
              </w:rPr>
            </w:pPr>
          </w:p>
        </w:tc>
      </w:tr>
    </w:tbl>
    <w:p w14:paraId="7E0B0506" w14:textId="77777777" w:rsidR="00634CF4" w:rsidRPr="00634CF4" w:rsidRDefault="00634CF4" w:rsidP="00634CF4">
      <w:pPr>
        <w:rPr>
          <w:i/>
          <w:lang w:val="es-ES"/>
        </w:rPr>
      </w:pPr>
      <w:r w:rsidRPr="00634CF4">
        <w:rPr>
          <w:b/>
          <w:lang w:val="es-ES"/>
        </w:rPr>
        <w:t xml:space="preserve">Nota: </w:t>
      </w:r>
      <w:r w:rsidRPr="00634CF4">
        <w:rPr>
          <w:i/>
          <w:lang w:val="es-ES"/>
        </w:rPr>
        <w:t>Esta propuesta es un punto de partida; puedes mejorarla o diseñar otra. Lo esencial es que contenga los elementos necesarios para que tengas direccionado el proceso pedagógico durante el año escolar. Debes observar aspectos relativos a actividades, estrategias, indicadores de aprendizaje.</w:t>
      </w:r>
    </w:p>
    <w:p w14:paraId="03C85F5B" w14:textId="77777777" w:rsidR="00D10C22" w:rsidRPr="00634CF4" w:rsidRDefault="00D10C22">
      <w:pPr>
        <w:rPr>
          <w:lang w:val="es-ES"/>
        </w:rPr>
      </w:pPr>
    </w:p>
    <w:sectPr w:rsidR="00D10C22" w:rsidRPr="00634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830FA"/>
    <w:multiLevelType w:val="hybridMultilevel"/>
    <w:tmpl w:val="67F0BECC"/>
    <w:lvl w:ilvl="0" w:tplc="3648E858">
      <w:start w:val="1"/>
      <w:numFmt w:val="lowerLetter"/>
      <w:lvlText w:val="%1."/>
      <w:lvlJc w:val="left"/>
      <w:pPr>
        <w:ind w:left="603" w:hanging="24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96"/>
        <w:sz w:val="26"/>
        <w:szCs w:val="26"/>
        <w:lang w:val="es-ES" w:eastAsia="en-US" w:bidi="ar-SA"/>
      </w:rPr>
    </w:lvl>
    <w:lvl w:ilvl="1" w:tplc="0B1809C8">
      <w:start w:val="1"/>
      <w:numFmt w:val="decimal"/>
      <w:lvlText w:val="%2."/>
      <w:lvlJc w:val="left"/>
      <w:pPr>
        <w:ind w:left="660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6"/>
        <w:szCs w:val="26"/>
        <w:lang w:val="es-ES" w:eastAsia="en-US" w:bidi="ar-SA"/>
      </w:rPr>
    </w:lvl>
    <w:lvl w:ilvl="2" w:tplc="B40A9884">
      <w:numFmt w:val="bullet"/>
      <w:lvlText w:val="•"/>
      <w:lvlJc w:val="left"/>
      <w:pPr>
        <w:ind w:left="900" w:hanging="256"/>
      </w:pPr>
      <w:rPr>
        <w:rFonts w:hint="default"/>
        <w:lang w:val="es-ES" w:eastAsia="en-US" w:bidi="ar-SA"/>
      </w:rPr>
    </w:lvl>
    <w:lvl w:ilvl="3" w:tplc="A12C97E4">
      <w:numFmt w:val="bullet"/>
      <w:lvlText w:val="•"/>
      <w:lvlJc w:val="left"/>
      <w:pPr>
        <w:ind w:left="2272" w:hanging="256"/>
      </w:pPr>
      <w:rPr>
        <w:rFonts w:hint="default"/>
        <w:lang w:val="es-ES" w:eastAsia="en-US" w:bidi="ar-SA"/>
      </w:rPr>
    </w:lvl>
    <w:lvl w:ilvl="4" w:tplc="6CE4FCEE">
      <w:numFmt w:val="bullet"/>
      <w:lvlText w:val="•"/>
      <w:lvlJc w:val="left"/>
      <w:pPr>
        <w:ind w:left="3645" w:hanging="256"/>
      </w:pPr>
      <w:rPr>
        <w:rFonts w:hint="default"/>
        <w:lang w:val="es-ES" w:eastAsia="en-US" w:bidi="ar-SA"/>
      </w:rPr>
    </w:lvl>
    <w:lvl w:ilvl="5" w:tplc="CDA6E780">
      <w:numFmt w:val="bullet"/>
      <w:lvlText w:val="•"/>
      <w:lvlJc w:val="left"/>
      <w:pPr>
        <w:ind w:left="5017" w:hanging="256"/>
      </w:pPr>
      <w:rPr>
        <w:rFonts w:hint="default"/>
        <w:lang w:val="es-ES" w:eastAsia="en-US" w:bidi="ar-SA"/>
      </w:rPr>
    </w:lvl>
    <w:lvl w:ilvl="6" w:tplc="A1189530">
      <w:numFmt w:val="bullet"/>
      <w:lvlText w:val="•"/>
      <w:lvlJc w:val="left"/>
      <w:pPr>
        <w:ind w:left="6390" w:hanging="256"/>
      </w:pPr>
      <w:rPr>
        <w:rFonts w:hint="default"/>
        <w:lang w:val="es-ES" w:eastAsia="en-US" w:bidi="ar-SA"/>
      </w:rPr>
    </w:lvl>
    <w:lvl w:ilvl="7" w:tplc="E6F4D49C">
      <w:numFmt w:val="bullet"/>
      <w:lvlText w:val="•"/>
      <w:lvlJc w:val="left"/>
      <w:pPr>
        <w:ind w:left="7762" w:hanging="256"/>
      </w:pPr>
      <w:rPr>
        <w:rFonts w:hint="default"/>
        <w:lang w:val="es-ES" w:eastAsia="en-US" w:bidi="ar-SA"/>
      </w:rPr>
    </w:lvl>
    <w:lvl w:ilvl="8" w:tplc="1DCCA1C8">
      <w:numFmt w:val="bullet"/>
      <w:lvlText w:val="•"/>
      <w:lvlJc w:val="left"/>
      <w:pPr>
        <w:ind w:left="9135" w:hanging="256"/>
      </w:pPr>
      <w:rPr>
        <w:rFonts w:hint="default"/>
        <w:lang w:val="es-ES" w:eastAsia="en-US" w:bidi="ar-SA"/>
      </w:rPr>
    </w:lvl>
  </w:abstractNum>
  <w:num w:numId="1" w16cid:durableId="181956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F4"/>
    <w:rsid w:val="0051686C"/>
    <w:rsid w:val="00634CF4"/>
    <w:rsid w:val="00D10C22"/>
    <w:rsid w:val="00D9743B"/>
    <w:rsid w:val="00E4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F89C4"/>
  <w15:chartTrackingRefBased/>
  <w15:docId w15:val="{FA5073A2-B47D-4196-AB51-D001D3CE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4C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4C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4C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4C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4C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4C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4C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4C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4C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4C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4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CASADO</dc:creator>
  <cp:keywords/>
  <dc:description/>
  <cp:lastModifiedBy>MIGUEL CASADO</cp:lastModifiedBy>
  <cp:revision>1</cp:revision>
  <dcterms:created xsi:type="dcterms:W3CDTF">2025-08-20T15:46:00Z</dcterms:created>
  <dcterms:modified xsi:type="dcterms:W3CDTF">2025-08-20T15:49:00Z</dcterms:modified>
</cp:coreProperties>
</file>